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13" w:rsidRPr="00FA5413" w:rsidRDefault="00FA5413" w:rsidP="00163497">
      <w:pPr>
        <w:spacing w:before="100" w:beforeAutospacing="1" w:after="100" w:afterAutospacing="1" w:line="240" w:lineRule="auto"/>
        <w:rPr>
          <w:rFonts w:eastAsia="Times New Roman" w:cs="Times New Roman"/>
          <w:b/>
          <w:sz w:val="32"/>
          <w:szCs w:val="32"/>
          <w:lang w:eastAsia="de-DE"/>
        </w:rPr>
      </w:pPr>
      <w:r w:rsidRPr="00FA5413">
        <w:rPr>
          <w:rFonts w:eastAsia="Times New Roman" w:cs="Times New Roman"/>
          <w:b/>
          <w:sz w:val="32"/>
          <w:szCs w:val="32"/>
          <w:lang w:eastAsia="de-DE"/>
        </w:rPr>
        <w:t xml:space="preserve">Satzung des „Förderverein Gesamtschule </w:t>
      </w:r>
      <w:proofErr w:type="spellStart"/>
      <w:r w:rsidRPr="00FA5413">
        <w:rPr>
          <w:rFonts w:eastAsia="Times New Roman" w:cs="Times New Roman"/>
          <w:b/>
          <w:sz w:val="32"/>
          <w:szCs w:val="32"/>
          <w:lang w:eastAsia="de-DE"/>
        </w:rPr>
        <w:t>Dellbrücker</w:t>
      </w:r>
      <w:proofErr w:type="spellEnd"/>
      <w:r w:rsidRPr="00FA5413">
        <w:rPr>
          <w:rFonts w:eastAsia="Times New Roman" w:cs="Times New Roman"/>
          <w:b/>
          <w:sz w:val="32"/>
          <w:szCs w:val="32"/>
          <w:lang w:eastAsia="de-DE"/>
        </w:rPr>
        <w:t xml:space="preserve"> </w:t>
      </w:r>
      <w:proofErr w:type="spellStart"/>
      <w:r w:rsidRPr="00FA5413">
        <w:rPr>
          <w:rFonts w:eastAsia="Times New Roman" w:cs="Times New Roman"/>
          <w:b/>
          <w:sz w:val="32"/>
          <w:szCs w:val="32"/>
          <w:lang w:eastAsia="de-DE"/>
        </w:rPr>
        <w:t>Mauspfad</w:t>
      </w:r>
      <w:proofErr w:type="spellEnd"/>
      <w:r w:rsidRPr="00FA5413">
        <w:rPr>
          <w:rFonts w:eastAsia="Times New Roman" w:cs="Times New Roman"/>
          <w:b/>
          <w:sz w:val="32"/>
          <w:szCs w:val="32"/>
          <w:lang w:eastAsia="de-DE"/>
        </w:rPr>
        <w:t>“</w:t>
      </w:r>
    </w:p>
    <w:p w:rsidR="004D3D29" w:rsidRPr="0088280F" w:rsidRDefault="004D3D29" w:rsidP="00163497">
      <w:pPr>
        <w:spacing w:before="100" w:beforeAutospacing="1" w:after="100" w:afterAutospacing="1" w:line="240" w:lineRule="auto"/>
        <w:rPr>
          <w:rFonts w:eastAsia="Times New Roman" w:cs="Times New Roman"/>
          <w:b/>
          <w:sz w:val="24"/>
          <w:szCs w:val="24"/>
          <w:lang w:eastAsia="de-DE"/>
        </w:rPr>
      </w:pPr>
      <w:r w:rsidRPr="004D3D29">
        <w:rPr>
          <w:rFonts w:eastAsia="Times New Roman" w:cs="Times New Roman"/>
          <w:b/>
          <w:sz w:val="24"/>
          <w:szCs w:val="24"/>
          <w:lang w:eastAsia="de-DE"/>
        </w:rPr>
        <w:t>§ 1</w:t>
      </w:r>
      <w:r w:rsidR="00163497" w:rsidRPr="0088280F">
        <w:rPr>
          <w:rFonts w:eastAsia="Times New Roman" w:cs="Times New Roman"/>
          <w:b/>
          <w:sz w:val="24"/>
          <w:szCs w:val="24"/>
          <w:lang w:eastAsia="de-DE"/>
        </w:rPr>
        <w:t xml:space="preserve"> </w:t>
      </w:r>
      <w:r w:rsidR="00163497" w:rsidRPr="0088280F">
        <w:rPr>
          <w:rFonts w:eastAsia="Times New Roman" w:cs="Times New Roman"/>
          <w:b/>
          <w:sz w:val="24"/>
          <w:szCs w:val="24"/>
          <w:lang w:eastAsia="de-DE"/>
        </w:rPr>
        <w:tab/>
        <w:t>Name des Vereins</w:t>
      </w:r>
    </w:p>
    <w:p w:rsidR="00163497" w:rsidRPr="0088280F" w:rsidRDefault="00163497" w:rsidP="00163497">
      <w:pPr>
        <w:spacing w:before="100" w:beforeAutospacing="1" w:after="100" w:afterAutospacing="1" w:line="240" w:lineRule="auto"/>
        <w:rPr>
          <w:rFonts w:eastAsia="Times New Roman" w:cs="Times New Roman"/>
          <w:sz w:val="24"/>
          <w:szCs w:val="24"/>
          <w:lang w:eastAsia="de-DE"/>
        </w:rPr>
      </w:pPr>
      <w:r w:rsidRPr="0088280F">
        <w:rPr>
          <w:rFonts w:eastAsia="Times New Roman" w:cs="Times New Roman"/>
          <w:sz w:val="24"/>
          <w:szCs w:val="24"/>
          <w:lang w:eastAsia="de-DE"/>
        </w:rPr>
        <w:t xml:space="preserve">Der Verein führt den Namen „Förderverein Gesamtschule </w:t>
      </w:r>
      <w:proofErr w:type="spellStart"/>
      <w:r w:rsidRPr="0088280F">
        <w:rPr>
          <w:rFonts w:eastAsia="Times New Roman" w:cs="Times New Roman"/>
          <w:sz w:val="24"/>
          <w:szCs w:val="24"/>
          <w:lang w:eastAsia="de-DE"/>
        </w:rPr>
        <w:t>Dellbrücker</w:t>
      </w:r>
      <w:proofErr w:type="spellEnd"/>
      <w:r w:rsidRPr="0088280F">
        <w:rPr>
          <w:rFonts w:eastAsia="Times New Roman" w:cs="Times New Roman"/>
          <w:sz w:val="24"/>
          <w:szCs w:val="24"/>
          <w:lang w:eastAsia="de-DE"/>
        </w:rPr>
        <w:t xml:space="preserve"> </w:t>
      </w:r>
      <w:proofErr w:type="spellStart"/>
      <w:r w:rsidRPr="0088280F">
        <w:rPr>
          <w:rFonts w:eastAsia="Times New Roman" w:cs="Times New Roman"/>
          <w:sz w:val="24"/>
          <w:szCs w:val="24"/>
          <w:lang w:eastAsia="de-DE"/>
        </w:rPr>
        <w:t>Mauspfad</w:t>
      </w:r>
      <w:proofErr w:type="spellEnd"/>
      <w:r w:rsidRPr="0088280F">
        <w:rPr>
          <w:rFonts w:eastAsia="Times New Roman" w:cs="Times New Roman"/>
          <w:sz w:val="24"/>
          <w:szCs w:val="24"/>
          <w:lang w:eastAsia="de-DE"/>
        </w:rPr>
        <w:t>“</w:t>
      </w:r>
    </w:p>
    <w:p w:rsidR="00163497" w:rsidRPr="004D3D29" w:rsidRDefault="00163497" w:rsidP="00163497">
      <w:pPr>
        <w:spacing w:before="100" w:beforeAutospacing="1" w:after="100" w:afterAutospacing="1" w:line="240" w:lineRule="auto"/>
        <w:rPr>
          <w:rFonts w:eastAsia="Times New Roman" w:cs="Times New Roman"/>
          <w:b/>
          <w:sz w:val="24"/>
          <w:szCs w:val="24"/>
          <w:lang w:eastAsia="de-DE"/>
        </w:rPr>
      </w:pPr>
      <w:r w:rsidRPr="0088280F">
        <w:rPr>
          <w:rFonts w:eastAsia="Times New Roman" w:cs="Times New Roman"/>
          <w:b/>
          <w:sz w:val="24"/>
          <w:szCs w:val="24"/>
          <w:lang w:eastAsia="de-DE"/>
        </w:rPr>
        <w:t xml:space="preserve">§ 2 </w:t>
      </w:r>
      <w:r w:rsidRPr="0088280F">
        <w:rPr>
          <w:rFonts w:eastAsia="Times New Roman" w:cs="Times New Roman"/>
          <w:b/>
          <w:sz w:val="24"/>
          <w:szCs w:val="24"/>
          <w:lang w:eastAsia="de-DE"/>
        </w:rPr>
        <w:tab/>
        <w:t>Zweck und Aufgabe</w:t>
      </w:r>
    </w:p>
    <w:p w:rsidR="004D3D29" w:rsidRPr="004D3D29"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 xml:space="preserve">Der </w:t>
      </w:r>
      <w:r w:rsidR="00163497" w:rsidRPr="0088280F">
        <w:rPr>
          <w:rFonts w:eastAsia="Times New Roman" w:cs="Times New Roman"/>
          <w:sz w:val="24"/>
          <w:szCs w:val="24"/>
          <w:lang w:eastAsia="de-DE"/>
        </w:rPr>
        <w:t xml:space="preserve">Verein mit Sitz am </w:t>
      </w:r>
      <w:proofErr w:type="spellStart"/>
      <w:r w:rsidR="00163497" w:rsidRPr="0088280F">
        <w:rPr>
          <w:rFonts w:eastAsia="Times New Roman" w:cs="Times New Roman"/>
          <w:sz w:val="24"/>
          <w:szCs w:val="24"/>
          <w:lang w:eastAsia="de-DE"/>
        </w:rPr>
        <w:t>Dellbrücker</w:t>
      </w:r>
      <w:proofErr w:type="spellEnd"/>
      <w:r w:rsidR="00163497" w:rsidRPr="0088280F">
        <w:rPr>
          <w:rFonts w:eastAsia="Times New Roman" w:cs="Times New Roman"/>
          <w:sz w:val="24"/>
          <w:szCs w:val="24"/>
          <w:lang w:eastAsia="de-DE"/>
        </w:rPr>
        <w:t xml:space="preserve"> </w:t>
      </w:r>
      <w:proofErr w:type="spellStart"/>
      <w:r w:rsidR="00163497" w:rsidRPr="0088280F">
        <w:rPr>
          <w:rFonts w:eastAsia="Times New Roman" w:cs="Times New Roman"/>
          <w:sz w:val="24"/>
          <w:szCs w:val="24"/>
          <w:lang w:eastAsia="de-DE"/>
        </w:rPr>
        <w:t>Mauspfad</w:t>
      </w:r>
      <w:proofErr w:type="spellEnd"/>
      <w:r w:rsidR="00163497" w:rsidRPr="0088280F">
        <w:rPr>
          <w:rFonts w:eastAsia="Times New Roman" w:cs="Times New Roman"/>
          <w:sz w:val="24"/>
          <w:szCs w:val="24"/>
          <w:lang w:eastAsia="de-DE"/>
        </w:rPr>
        <w:t xml:space="preserve"> 198-200 in 51069 Köln</w:t>
      </w:r>
      <w:r w:rsidRPr="004D3D29">
        <w:rPr>
          <w:rFonts w:eastAsia="Times New Roman" w:cs="Times New Roman"/>
          <w:sz w:val="24"/>
          <w:szCs w:val="24"/>
          <w:lang w:eastAsia="de-DE"/>
        </w:rPr>
        <w:t xml:space="preserve"> verfolgt ausschließlich u</w:t>
      </w:r>
      <w:r w:rsidR="00163497" w:rsidRPr="0088280F">
        <w:rPr>
          <w:rFonts w:eastAsia="Times New Roman" w:cs="Times New Roman"/>
          <w:sz w:val="24"/>
          <w:szCs w:val="24"/>
          <w:lang w:eastAsia="de-DE"/>
        </w:rPr>
        <w:t xml:space="preserve">nd unmittelbar gemeinnützige </w:t>
      </w:r>
      <w:r w:rsidRPr="004D3D29">
        <w:rPr>
          <w:rFonts w:eastAsia="Times New Roman" w:cs="Times New Roman"/>
          <w:sz w:val="24"/>
          <w:szCs w:val="24"/>
          <w:lang w:eastAsia="de-DE"/>
        </w:rPr>
        <w:t>Zweck</w:t>
      </w:r>
      <w:r w:rsidR="0012186C">
        <w:rPr>
          <w:rFonts w:eastAsia="Times New Roman" w:cs="Times New Roman"/>
          <w:sz w:val="24"/>
          <w:szCs w:val="24"/>
          <w:lang w:eastAsia="de-DE"/>
        </w:rPr>
        <w:t>e</w:t>
      </w:r>
      <w:r w:rsidR="00163497" w:rsidRPr="0088280F">
        <w:rPr>
          <w:rFonts w:eastAsia="Times New Roman" w:cs="Times New Roman"/>
          <w:sz w:val="24"/>
          <w:szCs w:val="24"/>
          <w:lang w:eastAsia="de-DE"/>
        </w:rPr>
        <w:t xml:space="preserve"> </w:t>
      </w:r>
      <w:r w:rsidRPr="004D3D29">
        <w:rPr>
          <w:rFonts w:eastAsia="Times New Roman" w:cs="Times New Roman"/>
          <w:sz w:val="24"/>
          <w:szCs w:val="24"/>
          <w:lang w:eastAsia="de-DE"/>
        </w:rPr>
        <w:t>im Sinne des Abschnitts "Steuerbegünstigte Zwecke" der Abgabenordnung.</w:t>
      </w:r>
    </w:p>
    <w:p w:rsidR="000E31A3" w:rsidRPr="0088280F"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 xml:space="preserve">Zweck </w:t>
      </w:r>
      <w:r w:rsidR="000E31A3" w:rsidRPr="0088280F">
        <w:rPr>
          <w:rFonts w:eastAsia="Times New Roman" w:cs="Times New Roman"/>
          <w:sz w:val="24"/>
          <w:szCs w:val="24"/>
          <w:lang w:eastAsia="de-DE"/>
        </w:rPr>
        <w:t>des Vereins sind die die Förderung</w:t>
      </w:r>
      <w:r w:rsidR="00AA46ED" w:rsidRPr="0088280F">
        <w:rPr>
          <w:rFonts w:eastAsia="Times New Roman" w:cs="Times New Roman"/>
          <w:sz w:val="24"/>
          <w:szCs w:val="24"/>
          <w:lang w:eastAsia="de-DE"/>
        </w:rPr>
        <w:t xml:space="preserve"> von Wissenschaft und Forschung, die</w:t>
      </w:r>
      <w:r w:rsidR="00833107" w:rsidRPr="0088280F">
        <w:rPr>
          <w:rFonts w:eastAsia="Times New Roman" w:cs="Times New Roman"/>
          <w:sz w:val="24"/>
          <w:szCs w:val="24"/>
          <w:lang w:eastAsia="de-DE"/>
        </w:rPr>
        <w:t xml:space="preserve"> Förderung der Jugend</w:t>
      </w:r>
      <w:r w:rsidR="00AA46ED" w:rsidRPr="0088280F">
        <w:rPr>
          <w:rFonts w:eastAsia="Times New Roman" w:cs="Times New Roman"/>
          <w:sz w:val="24"/>
          <w:szCs w:val="24"/>
          <w:lang w:eastAsia="de-DE"/>
        </w:rPr>
        <w:t xml:space="preserve">hilfe, die Förderung von Kunst und Kultur, </w:t>
      </w:r>
      <w:r w:rsidR="00833107" w:rsidRPr="0088280F">
        <w:rPr>
          <w:rFonts w:eastAsia="Times New Roman" w:cs="Times New Roman"/>
          <w:sz w:val="24"/>
          <w:szCs w:val="24"/>
          <w:lang w:eastAsia="de-DE"/>
        </w:rPr>
        <w:t>die Förderung der Erziehung und Volks</w:t>
      </w:r>
      <w:r w:rsidR="00AA46ED" w:rsidRPr="0088280F">
        <w:rPr>
          <w:rFonts w:eastAsia="Times New Roman" w:cs="Times New Roman"/>
          <w:sz w:val="24"/>
          <w:szCs w:val="24"/>
          <w:lang w:eastAsia="de-DE"/>
        </w:rPr>
        <w:t>bildung sowie die Förderung des Sports.</w:t>
      </w:r>
    </w:p>
    <w:p w:rsidR="00AA46ED" w:rsidRPr="0088280F"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Der Satzungszweck wird verwirklicht insbesondere durch</w:t>
      </w:r>
      <w:r w:rsidR="00833107" w:rsidRPr="0088280F">
        <w:rPr>
          <w:rFonts w:eastAsia="Times New Roman" w:cs="Times New Roman"/>
          <w:sz w:val="24"/>
          <w:szCs w:val="24"/>
          <w:lang w:eastAsia="de-DE"/>
        </w:rPr>
        <w:t xml:space="preserve"> die D</w:t>
      </w:r>
      <w:r w:rsidR="0012186C">
        <w:rPr>
          <w:rFonts w:eastAsia="Times New Roman" w:cs="Times New Roman"/>
          <w:sz w:val="24"/>
          <w:szCs w:val="24"/>
          <w:lang w:eastAsia="de-DE"/>
        </w:rPr>
        <w:t>urchführung wissenschaftlicher,</w:t>
      </w:r>
      <w:r w:rsidR="00833107" w:rsidRPr="0088280F">
        <w:rPr>
          <w:rFonts w:eastAsia="Times New Roman" w:cs="Times New Roman"/>
          <w:sz w:val="24"/>
          <w:szCs w:val="24"/>
          <w:lang w:eastAsia="de-DE"/>
        </w:rPr>
        <w:t xml:space="preserve"> kultureller und sportlicher Veranstaltungen.</w:t>
      </w:r>
      <w:r w:rsidR="0088280F">
        <w:rPr>
          <w:rFonts w:eastAsia="Times New Roman" w:cs="Times New Roman"/>
          <w:sz w:val="24"/>
          <w:szCs w:val="24"/>
          <w:lang w:eastAsia="de-DE"/>
        </w:rPr>
        <w:t xml:space="preserve"> In diesem Rahmen werden auch die ideellen, materiellen und vornehmlich sozialen Interessen der Schülerinnen und Schüler der „Gesamtschule </w:t>
      </w:r>
      <w:proofErr w:type="spellStart"/>
      <w:r w:rsidR="0088280F">
        <w:rPr>
          <w:rFonts w:eastAsia="Times New Roman" w:cs="Times New Roman"/>
          <w:sz w:val="24"/>
          <w:szCs w:val="24"/>
          <w:lang w:eastAsia="de-DE"/>
        </w:rPr>
        <w:t>Dellbrücker</w:t>
      </w:r>
      <w:proofErr w:type="spellEnd"/>
      <w:r w:rsidR="0088280F">
        <w:rPr>
          <w:rFonts w:eastAsia="Times New Roman" w:cs="Times New Roman"/>
          <w:sz w:val="24"/>
          <w:szCs w:val="24"/>
          <w:lang w:eastAsia="de-DE"/>
        </w:rPr>
        <w:t xml:space="preserve"> </w:t>
      </w:r>
      <w:proofErr w:type="spellStart"/>
      <w:r w:rsidR="0088280F">
        <w:rPr>
          <w:rFonts w:eastAsia="Times New Roman" w:cs="Times New Roman"/>
          <w:sz w:val="24"/>
          <w:szCs w:val="24"/>
          <w:lang w:eastAsia="de-DE"/>
        </w:rPr>
        <w:t>Mauspfad</w:t>
      </w:r>
      <w:proofErr w:type="spellEnd"/>
      <w:r w:rsidR="0088280F">
        <w:rPr>
          <w:rFonts w:eastAsia="Times New Roman" w:cs="Times New Roman"/>
          <w:sz w:val="24"/>
          <w:szCs w:val="24"/>
          <w:lang w:eastAsia="de-DE"/>
        </w:rPr>
        <w:t xml:space="preserve">“ </w:t>
      </w:r>
      <w:r w:rsidR="008B12E2">
        <w:rPr>
          <w:rFonts w:eastAsia="Times New Roman" w:cs="Times New Roman"/>
          <w:sz w:val="24"/>
          <w:szCs w:val="24"/>
          <w:lang w:eastAsia="de-DE"/>
        </w:rPr>
        <w:t>sowie die Pflege der Kontakte zwischen Elternhaus und Schule wahrgenommen.</w:t>
      </w:r>
    </w:p>
    <w:p w:rsidR="004D3D29" w:rsidRPr="004D3D29" w:rsidRDefault="007C1CD3" w:rsidP="00163497">
      <w:pPr>
        <w:spacing w:before="100" w:beforeAutospacing="1" w:after="100" w:afterAutospacing="1" w:line="240" w:lineRule="auto"/>
        <w:rPr>
          <w:rFonts w:eastAsia="Times New Roman" w:cs="Times New Roman"/>
          <w:b/>
          <w:sz w:val="24"/>
          <w:szCs w:val="24"/>
          <w:lang w:eastAsia="de-DE"/>
        </w:rPr>
      </w:pPr>
      <w:r w:rsidRPr="0088280F">
        <w:rPr>
          <w:rFonts w:eastAsia="Times New Roman" w:cs="Times New Roman"/>
          <w:b/>
          <w:sz w:val="24"/>
          <w:szCs w:val="24"/>
          <w:lang w:eastAsia="de-DE"/>
        </w:rPr>
        <w:t xml:space="preserve">§ 3 </w:t>
      </w:r>
      <w:r w:rsidRPr="0088280F">
        <w:rPr>
          <w:rFonts w:eastAsia="Times New Roman" w:cs="Times New Roman"/>
          <w:b/>
          <w:sz w:val="24"/>
          <w:szCs w:val="24"/>
          <w:lang w:eastAsia="de-DE"/>
        </w:rPr>
        <w:tab/>
        <w:t>Selbstlose Tätigkeit</w:t>
      </w:r>
    </w:p>
    <w:p w:rsidR="004D3D29" w:rsidRPr="004D3D29"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Die Körperschaft ist selbstlos tätig; sie verfolgt nicht in erster Linie eigenwirtschaftliche Zwecke.</w:t>
      </w:r>
    </w:p>
    <w:p w:rsidR="004D3D29" w:rsidRPr="004D3D29" w:rsidRDefault="007C1CD3" w:rsidP="00163497">
      <w:pPr>
        <w:spacing w:before="100" w:beforeAutospacing="1" w:after="100" w:afterAutospacing="1" w:line="240" w:lineRule="auto"/>
        <w:rPr>
          <w:rFonts w:eastAsia="Times New Roman" w:cs="Times New Roman"/>
          <w:b/>
          <w:sz w:val="24"/>
          <w:szCs w:val="24"/>
          <w:lang w:eastAsia="de-DE"/>
        </w:rPr>
      </w:pPr>
      <w:r w:rsidRPr="0088280F">
        <w:rPr>
          <w:rFonts w:eastAsia="Times New Roman" w:cs="Times New Roman"/>
          <w:b/>
          <w:sz w:val="24"/>
          <w:szCs w:val="24"/>
          <w:lang w:eastAsia="de-DE"/>
        </w:rPr>
        <w:t>§ 4</w:t>
      </w:r>
      <w:r w:rsidRPr="0088280F">
        <w:rPr>
          <w:rFonts w:eastAsia="Times New Roman" w:cs="Times New Roman"/>
          <w:b/>
          <w:sz w:val="24"/>
          <w:szCs w:val="24"/>
          <w:lang w:eastAsia="de-DE"/>
        </w:rPr>
        <w:tab/>
        <w:t>Mittel des Vereins</w:t>
      </w:r>
    </w:p>
    <w:p w:rsidR="004D3D29" w:rsidRPr="004D3D29"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Mittel de</w:t>
      </w:r>
      <w:r w:rsidR="0012186C">
        <w:rPr>
          <w:rFonts w:eastAsia="Times New Roman" w:cs="Times New Roman"/>
          <w:sz w:val="24"/>
          <w:szCs w:val="24"/>
          <w:lang w:eastAsia="de-DE"/>
        </w:rPr>
        <w:t>s Vereins</w:t>
      </w:r>
      <w:r w:rsidRPr="004D3D29">
        <w:rPr>
          <w:rFonts w:eastAsia="Times New Roman" w:cs="Times New Roman"/>
          <w:sz w:val="24"/>
          <w:szCs w:val="24"/>
          <w:lang w:eastAsia="de-DE"/>
        </w:rPr>
        <w:t xml:space="preserve"> dürfen nur für die satzungsmäßigen Zwecke verwendet werden. Die Mitglieder erhalten k</w:t>
      </w:r>
      <w:r w:rsidR="007C1CD3" w:rsidRPr="0088280F">
        <w:rPr>
          <w:rFonts w:eastAsia="Times New Roman" w:cs="Times New Roman"/>
          <w:sz w:val="24"/>
          <w:szCs w:val="24"/>
          <w:lang w:eastAsia="de-DE"/>
        </w:rPr>
        <w:t>eine Zuwendungen aus Mitteln des Vereins</w:t>
      </w:r>
      <w:r w:rsidRPr="004D3D29">
        <w:rPr>
          <w:rFonts w:eastAsia="Times New Roman" w:cs="Times New Roman"/>
          <w:sz w:val="24"/>
          <w:szCs w:val="24"/>
          <w:lang w:eastAsia="de-DE"/>
        </w:rPr>
        <w:t>.</w:t>
      </w:r>
    </w:p>
    <w:p w:rsidR="004D3D29" w:rsidRPr="004D3D29" w:rsidRDefault="007C1CD3" w:rsidP="00163497">
      <w:pPr>
        <w:spacing w:before="100" w:beforeAutospacing="1" w:after="100" w:afterAutospacing="1" w:line="240" w:lineRule="auto"/>
        <w:rPr>
          <w:rFonts w:eastAsia="Times New Roman" w:cs="Times New Roman"/>
          <w:b/>
          <w:sz w:val="24"/>
          <w:szCs w:val="24"/>
          <w:lang w:eastAsia="de-DE"/>
        </w:rPr>
      </w:pPr>
      <w:r w:rsidRPr="0088280F">
        <w:rPr>
          <w:rFonts w:eastAsia="Times New Roman" w:cs="Times New Roman"/>
          <w:b/>
          <w:sz w:val="24"/>
          <w:szCs w:val="24"/>
          <w:lang w:eastAsia="de-DE"/>
        </w:rPr>
        <w:t>§ 5</w:t>
      </w:r>
      <w:r w:rsidRPr="0088280F">
        <w:rPr>
          <w:rFonts w:eastAsia="Times New Roman" w:cs="Times New Roman"/>
          <w:b/>
          <w:sz w:val="24"/>
          <w:szCs w:val="24"/>
          <w:lang w:eastAsia="de-DE"/>
        </w:rPr>
        <w:tab/>
        <w:t>Keine Begünstigungen</w:t>
      </w:r>
    </w:p>
    <w:p w:rsidR="004D3D29" w:rsidRDefault="004D3D29" w:rsidP="00163497">
      <w:pPr>
        <w:spacing w:before="100" w:beforeAutospacing="1" w:after="100" w:afterAutospacing="1" w:line="240" w:lineRule="auto"/>
        <w:rPr>
          <w:rFonts w:eastAsia="Times New Roman" w:cs="Times New Roman"/>
          <w:sz w:val="24"/>
          <w:szCs w:val="24"/>
          <w:lang w:eastAsia="de-DE"/>
        </w:rPr>
      </w:pPr>
      <w:r w:rsidRPr="004D3D29">
        <w:rPr>
          <w:rFonts w:eastAsia="Times New Roman" w:cs="Times New Roman"/>
          <w:sz w:val="24"/>
          <w:szCs w:val="24"/>
          <w:lang w:eastAsia="de-DE"/>
        </w:rPr>
        <w:t xml:space="preserve">Es darf keine Person durch Ausgaben, die dem Zweck </w:t>
      </w:r>
      <w:r w:rsidR="007C1CD3" w:rsidRPr="0088280F">
        <w:rPr>
          <w:rFonts w:eastAsia="Times New Roman" w:cs="Times New Roman"/>
          <w:sz w:val="24"/>
          <w:szCs w:val="24"/>
          <w:lang w:eastAsia="de-DE"/>
        </w:rPr>
        <w:t>des Vereins</w:t>
      </w:r>
      <w:r w:rsidRPr="004D3D29">
        <w:rPr>
          <w:rFonts w:eastAsia="Times New Roman" w:cs="Times New Roman"/>
          <w:sz w:val="24"/>
          <w:szCs w:val="24"/>
          <w:lang w:eastAsia="de-DE"/>
        </w:rPr>
        <w:t xml:space="preserve"> fremd sind, oder durch unverhältnismäßig hohe Vergütungen begünstigt werden.</w:t>
      </w:r>
    </w:p>
    <w:p w:rsidR="00AC6959" w:rsidRDefault="00AC6959" w:rsidP="00AC6959">
      <w:pPr>
        <w:spacing w:before="100" w:beforeAutospacing="1" w:after="100" w:afterAutospacing="1" w:line="240" w:lineRule="auto"/>
        <w:rPr>
          <w:rFonts w:eastAsia="Times New Roman" w:cs="Times New Roman"/>
          <w:b/>
          <w:sz w:val="24"/>
          <w:szCs w:val="24"/>
          <w:lang w:eastAsia="de-DE"/>
        </w:rPr>
      </w:pPr>
      <w:r>
        <w:rPr>
          <w:rFonts w:eastAsia="Times New Roman" w:cs="Times New Roman"/>
          <w:b/>
          <w:sz w:val="24"/>
          <w:szCs w:val="24"/>
          <w:lang w:eastAsia="de-DE"/>
        </w:rPr>
        <w:t>§ 6</w:t>
      </w:r>
      <w:r>
        <w:rPr>
          <w:rFonts w:eastAsia="Times New Roman" w:cs="Times New Roman"/>
          <w:b/>
          <w:sz w:val="24"/>
          <w:szCs w:val="24"/>
          <w:lang w:eastAsia="de-DE"/>
        </w:rPr>
        <w:tab/>
        <w:t>Mitgliedschaft</w:t>
      </w:r>
    </w:p>
    <w:p w:rsidR="00AC6959" w:rsidRDefault="00AC6959" w:rsidP="00AC6959">
      <w:pPr>
        <w:pStyle w:val="Listenabsatz"/>
        <w:numPr>
          <w:ilvl w:val="0"/>
          <w:numId w:val="2"/>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Mitglied kann jede Person werden, die an der Aufgabe des Vereins Interesse hat</w:t>
      </w:r>
      <w:r w:rsidR="00D43D66">
        <w:rPr>
          <w:rFonts w:eastAsia="Times New Roman" w:cs="Times New Roman"/>
          <w:sz w:val="24"/>
          <w:szCs w:val="24"/>
          <w:lang w:eastAsia="de-DE"/>
        </w:rPr>
        <w:br/>
      </w:r>
    </w:p>
    <w:p w:rsidR="00AC6959" w:rsidRDefault="00AC6959" w:rsidP="00AC6959">
      <w:pPr>
        <w:pStyle w:val="Listenabsatz"/>
        <w:numPr>
          <w:ilvl w:val="0"/>
          <w:numId w:val="2"/>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 Beitritt wird durch die Abgabe einer schriftlichen Beitrittserklärung vollzogen. Die Mitgliedschaft dauert ein Jahr und verlängert sich automatisch um ein weiteres Jahr, wenn nicht bis zum 15. November des laufenden Jahres für das kommende Jahr schriftlich gekündigt wurde.</w:t>
      </w:r>
      <w:r w:rsidR="00D43D66">
        <w:rPr>
          <w:rFonts w:eastAsia="Times New Roman" w:cs="Times New Roman"/>
          <w:sz w:val="24"/>
          <w:szCs w:val="24"/>
          <w:lang w:eastAsia="de-DE"/>
        </w:rPr>
        <w:br/>
      </w:r>
    </w:p>
    <w:p w:rsidR="00AC6959" w:rsidRDefault="00AC6959" w:rsidP="00AC6959">
      <w:pPr>
        <w:pStyle w:val="Listenabsatz"/>
        <w:numPr>
          <w:ilvl w:val="0"/>
          <w:numId w:val="2"/>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Mitgliedschaft endet:</w:t>
      </w:r>
      <w:r>
        <w:rPr>
          <w:rFonts w:eastAsia="Times New Roman" w:cs="Times New Roman"/>
          <w:sz w:val="24"/>
          <w:szCs w:val="24"/>
          <w:lang w:eastAsia="de-DE"/>
        </w:rPr>
        <w:br/>
        <w:t>a) durch den Tod eines Mitglieds</w:t>
      </w:r>
    </w:p>
    <w:p w:rsidR="00AC6959" w:rsidRDefault="00AC6959" w:rsidP="00AC6959">
      <w:pPr>
        <w:pStyle w:val="Listenabsatz"/>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lastRenderedPageBreak/>
        <w:t>b) durch Ausschluss.</w:t>
      </w:r>
      <w:r>
        <w:rPr>
          <w:rFonts w:eastAsia="Times New Roman" w:cs="Times New Roman"/>
          <w:sz w:val="24"/>
          <w:szCs w:val="24"/>
          <w:lang w:eastAsia="de-DE"/>
        </w:rPr>
        <w:br/>
        <w:t>Der Ausschluss erfolgt nach genauer Prüfung des Falls seitens des Vorstandes und nach Abstimmung, wenn mindestens zwei Drittel des Vorstandes zustimmen</w:t>
      </w:r>
      <w:r>
        <w:rPr>
          <w:rFonts w:eastAsia="Times New Roman" w:cs="Times New Roman"/>
          <w:sz w:val="24"/>
          <w:szCs w:val="24"/>
          <w:lang w:eastAsia="de-DE"/>
        </w:rPr>
        <w:br/>
        <w:t>Das betreffende Mitglied ist vorher zu hören.</w:t>
      </w:r>
      <w:r>
        <w:rPr>
          <w:rFonts w:eastAsia="Times New Roman" w:cs="Times New Roman"/>
          <w:sz w:val="24"/>
          <w:szCs w:val="24"/>
          <w:lang w:eastAsia="de-DE"/>
        </w:rPr>
        <w:br/>
        <w:t xml:space="preserve">Der Ausschlussbescheid hat den Grund, auf dem die Ausschließung </w:t>
      </w:r>
      <w:r w:rsidR="005D71FA">
        <w:rPr>
          <w:rFonts w:eastAsia="Times New Roman" w:cs="Times New Roman"/>
          <w:sz w:val="24"/>
          <w:szCs w:val="24"/>
          <w:lang w:eastAsia="de-DE"/>
        </w:rPr>
        <w:t>beruht, anzugeben.</w:t>
      </w:r>
      <w:r w:rsidR="005D71FA">
        <w:rPr>
          <w:rFonts w:eastAsia="Times New Roman" w:cs="Times New Roman"/>
          <w:sz w:val="24"/>
          <w:szCs w:val="24"/>
          <w:lang w:eastAsia="de-DE"/>
        </w:rPr>
        <w:br/>
        <w:t>Der Bescheid ist dem ausgeschlossenen Mitglied von dem Vorstand durch eingeschriebenen Brief zuzustellen.</w:t>
      </w:r>
    </w:p>
    <w:p w:rsidR="005D71FA" w:rsidRDefault="005D71FA" w:rsidP="00AC6959">
      <w:pPr>
        <w:pStyle w:val="Listenabsatz"/>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Gegen die Ausschließung steht dem betreffenden Mitglied das Recht der Berufung an die nächste Hauptversammlung zu. Bis zu deren Entscheidung ruhen die Mitgliedsrechte.</w:t>
      </w:r>
    </w:p>
    <w:p w:rsidR="005D71FA" w:rsidRDefault="005D71FA" w:rsidP="00AC6959">
      <w:pPr>
        <w:pStyle w:val="Listenabsatz"/>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c) Bleibt ein Mitglied mit einer Zahlungsverpflichtung länger als ein Kalenderjahr in Verzug, folgt Ausschluss gemäß Abs. 3.b).</w:t>
      </w:r>
    </w:p>
    <w:p w:rsidR="00AC6959" w:rsidRDefault="004B5E07" w:rsidP="00163497">
      <w:pPr>
        <w:spacing w:before="100" w:beforeAutospacing="1" w:after="100" w:afterAutospacing="1" w:line="240" w:lineRule="auto"/>
        <w:rPr>
          <w:rFonts w:eastAsia="Times New Roman" w:cs="Times New Roman"/>
          <w:b/>
          <w:sz w:val="24"/>
          <w:szCs w:val="24"/>
          <w:lang w:eastAsia="de-DE"/>
        </w:rPr>
      </w:pPr>
      <w:r>
        <w:rPr>
          <w:rFonts w:eastAsia="Times New Roman" w:cs="Times New Roman"/>
          <w:b/>
          <w:sz w:val="24"/>
          <w:szCs w:val="24"/>
          <w:lang w:eastAsia="de-DE"/>
        </w:rPr>
        <w:t>§ 7</w:t>
      </w:r>
      <w:r>
        <w:rPr>
          <w:rFonts w:eastAsia="Times New Roman" w:cs="Times New Roman"/>
          <w:b/>
          <w:sz w:val="24"/>
          <w:szCs w:val="24"/>
          <w:lang w:eastAsia="de-DE"/>
        </w:rPr>
        <w:tab/>
        <w:t>Beitrag</w:t>
      </w:r>
    </w:p>
    <w:p w:rsidR="004B5E07" w:rsidRDefault="004B5E07" w:rsidP="004B5E07">
      <w:pPr>
        <w:pStyle w:val="Listenabsatz"/>
        <w:numPr>
          <w:ilvl w:val="0"/>
          <w:numId w:val="3"/>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 Mitgliedsbeitrag wird jährlich neu von der Mitgliederversammlung festgesetzt. Er ist vom Mitglied pro Geschäftsjahr durch Einzugsermächtigung im Voraus zu entrichten.</w:t>
      </w:r>
      <w:r w:rsidR="00D43D66">
        <w:rPr>
          <w:rFonts w:eastAsia="Times New Roman" w:cs="Times New Roman"/>
          <w:sz w:val="24"/>
          <w:szCs w:val="24"/>
          <w:lang w:eastAsia="de-DE"/>
        </w:rPr>
        <w:br/>
      </w:r>
    </w:p>
    <w:p w:rsidR="00AC6959" w:rsidRPr="00024300" w:rsidRDefault="004B5E07" w:rsidP="00163497">
      <w:pPr>
        <w:pStyle w:val="Listenabsatz"/>
        <w:numPr>
          <w:ilvl w:val="0"/>
          <w:numId w:val="3"/>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Freiwillige Förderbeiträge (Spenden) sind zulässig.</w:t>
      </w:r>
    </w:p>
    <w:p w:rsidR="004B5E07" w:rsidRDefault="004B5E07" w:rsidP="00163497">
      <w:pPr>
        <w:spacing w:before="100" w:beforeAutospacing="1" w:after="100" w:afterAutospacing="1" w:line="240" w:lineRule="auto"/>
        <w:rPr>
          <w:rFonts w:eastAsia="Times New Roman" w:cs="Times New Roman"/>
          <w:b/>
          <w:sz w:val="24"/>
          <w:szCs w:val="24"/>
          <w:lang w:eastAsia="de-DE"/>
        </w:rPr>
      </w:pPr>
      <w:r>
        <w:rPr>
          <w:rFonts w:eastAsia="Times New Roman" w:cs="Times New Roman"/>
          <w:b/>
          <w:sz w:val="24"/>
          <w:szCs w:val="24"/>
          <w:lang w:eastAsia="de-DE"/>
        </w:rPr>
        <w:t>§ 8</w:t>
      </w:r>
      <w:r>
        <w:rPr>
          <w:rFonts w:eastAsia="Times New Roman" w:cs="Times New Roman"/>
          <w:b/>
          <w:sz w:val="24"/>
          <w:szCs w:val="24"/>
          <w:lang w:eastAsia="de-DE"/>
        </w:rPr>
        <w:tab/>
        <w:t>Geschäftsjahr</w:t>
      </w:r>
    </w:p>
    <w:p w:rsidR="004B5E07" w:rsidRDefault="004B5E07" w:rsidP="00163497">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Das Geschäftsjahr ist das Kalenderjahr.</w:t>
      </w:r>
    </w:p>
    <w:p w:rsidR="004B5E07" w:rsidRPr="00024300" w:rsidRDefault="00024300" w:rsidP="00163497">
      <w:pPr>
        <w:spacing w:before="100" w:beforeAutospacing="1" w:after="100" w:afterAutospacing="1" w:line="240" w:lineRule="auto"/>
        <w:rPr>
          <w:rFonts w:eastAsia="Times New Roman" w:cs="Times New Roman"/>
          <w:b/>
          <w:sz w:val="24"/>
          <w:szCs w:val="24"/>
          <w:lang w:eastAsia="de-DE"/>
        </w:rPr>
      </w:pPr>
      <w:r w:rsidRPr="00024300">
        <w:rPr>
          <w:rFonts w:eastAsia="Times New Roman" w:cs="Times New Roman"/>
          <w:b/>
          <w:sz w:val="24"/>
          <w:szCs w:val="24"/>
          <w:lang w:eastAsia="de-DE"/>
        </w:rPr>
        <w:t>§ 9</w:t>
      </w:r>
      <w:r w:rsidRPr="00024300">
        <w:rPr>
          <w:rFonts w:eastAsia="Times New Roman" w:cs="Times New Roman"/>
          <w:b/>
          <w:sz w:val="24"/>
          <w:szCs w:val="24"/>
          <w:lang w:eastAsia="de-DE"/>
        </w:rPr>
        <w:tab/>
        <w:t>Organe</w:t>
      </w:r>
    </w:p>
    <w:p w:rsidR="00024300" w:rsidRDefault="00024300" w:rsidP="00024300">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Organe des Vereins sind</w:t>
      </w:r>
    </w:p>
    <w:p w:rsidR="00024300" w:rsidRPr="004B5E07" w:rsidRDefault="00024300" w:rsidP="00024300">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a) die Mitgliederversammlung</w:t>
      </w:r>
      <w:r>
        <w:rPr>
          <w:rFonts w:eastAsia="Times New Roman" w:cs="Times New Roman"/>
          <w:sz w:val="24"/>
          <w:szCs w:val="24"/>
          <w:lang w:eastAsia="de-DE"/>
        </w:rPr>
        <w:br/>
        <w:t>b) der Vorstand</w:t>
      </w:r>
    </w:p>
    <w:p w:rsidR="004B5E07" w:rsidRDefault="00024300" w:rsidP="00163497">
      <w:pPr>
        <w:spacing w:before="100" w:beforeAutospacing="1" w:after="100" w:afterAutospacing="1" w:line="240" w:lineRule="auto"/>
        <w:rPr>
          <w:rFonts w:eastAsia="Times New Roman" w:cs="Times New Roman"/>
          <w:b/>
          <w:sz w:val="24"/>
          <w:szCs w:val="24"/>
          <w:lang w:eastAsia="de-DE"/>
        </w:rPr>
      </w:pPr>
      <w:r>
        <w:rPr>
          <w:rFonts w:eastAsia="Times New Roman" w:cs="Times New Roman"/>
          <w:b/>
          <w:sz w:val="24"/>
          <w:szCs w:val="24"/>
          <w:lang w:eastAsia="de-DE"/>
        </w:rPr>
        <w:t>§ 10</w:t>
      </w:r>
      <w:r>
        <w:rPr>
          <w:rFonts w:eastAsia="Times New Roman" w:cs="Times New Roman"/>
          <w:b/>
          <w:sz w:val="24"/>
          <w:szCs w:val="24"/>
          <w:lang w:eastAsia="de-DE"/>
        </w:rPr>
        <w:tab/>
        <w:t>Mitgliederversammlung</w:t>
      </w:r>
    </w:p>
    <w:p w:rsidR="00024300" w:rsidRDefault="001020D9" w:rsidP="00163497">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Mitgliederversammlung ist oberstes Gremium des Vereins.</w:t>
      </w:r>
    </w:p>
    <w:p w:rsidR="001020D9" w:rsidRPr="001020D9" w:rsidRDefault="001020D9"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 Mitgliederversammlung obliegen:</w:t>
      </w:r>
      <w:r>
        <w:rPr>
          <w:rFonts w:eastAsia="Times New Roman" w:cs="Times New Roman"/>
          <w:sz w:val="24"/>
          <w:szCs w:val="24"/>
          <w:lang w:eastAsia="de-DE"/>
        </w:rPr>
        <w:br/>
        <w:t>a) die Entgegennahme des Tätigkeitsberichtes und des Kassenberichtes</w:t>
      </w:r>
      <w:r>
        <w:rPr>
          <w:rFonts w:eastAsia="Times New Roman" w:cs="Times New Roman"/>
          <w:sz w:val="24"/>
          <w:szCs w:val="24"/>
          <w:lang w:eastAsia="de-DE"/>
        </w:rPr>
        <w:br/>
        <w:t>b) Entlastung des Vorstandes</w:t>
      </w:r>
      <w:r>
        <w:rPr>
          <w:rFonts w:eastAsia="Times New Roman" w:cs="Times New Roman"/>
          <w:sz w:val="24"/>
          <w:szCs w:val="24"/>
          <w:lang w:eastAsia="de-DE"/>
        </w:rPr>
        <w:br/>
        <w:t>c) die Wahl der Vorstandsmitglieder, der Beisitzer und der beiden Kassenprüfer</w:t>
      </w:r>
      <w:r>
        <w:rPr>
          <w:rFonts w:eastAsia="Times New Roman" w:cs="Times New Roman"/>
          <w:sz w:val="24"/>
          <w:szCs w:val="24"/>
          <w:lang w:eastAsia="de-DE"/>
        </w:rPr>
        <w:br/>
        <w:t>d) die Beschlussfassung über die Änderung der Satzungen und die Auflösung des Vereins</w:t>
      </w:r>
      <w:r>
        <w:rPr>
          <w:rFonts w:eastAsia="Times New Roman" w:cs="Times New Roman"/>
          <w:sz w:val="24"/>
          <w:szCs w:val="24"/>
          <w:lang w:eastAsia="de-DE"/>
        </w:rPr>
        <w:br/>
        <w:t>e) die Genehmigung des Protokolls der letzten Mitgliederversammlung</w:t>
      </w:r>
      <w:r>
        <w:rPr>
          <w:rFonts w:eastAsia="Times New Roman" w:cs="Times New Roman"/>
          <w:sz w:val="24"/>
          <w:szCs w:val="24"/>
          <w:lang w:eastAsia="de-DE"/>
        </w:rPr>
        <w:br/>
      </w:r>
    </w:p>
    <w:p w:rsidR="001020D9" w:rsidRDefault="001020D9"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ordentliche Mitgliederversammlung wird jährlich</w:t>
      </w:r>
      <w:r w:rsidR="00F0192E">
        <w:rPr>
          <w:rFonts w:eastAsia="Times New Roman" w:cs="Times New Roman"/>
          <w:sz w:val="24"/>
          <w:szCs w:val="24"/>
          <w:lang w:eastAsia="de-DE"/>
        </w:rPr>
        <w:t>, möglichst im ersten Vierteljahr des Jahres, durch den Vorstand einberufen. Die Mitglieder sind unter Angabe der Tagesordnung mindestens zwei Wochen vor dem Tag der außerordentlichen Mitgliederversammlung einzuladen.</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lastRenderedPageBreak/>
        <w:t>Der Vorstand kann eine außerordentliche Mitgliederversammlung einberufen. Er ist hierzu verpflichtet, wenn der 10. Teil der Mitglieder dies unter Angabe des Zwecks und der Gründe schriftlich verlangt. In diesem Fall sind die Mitglieder unter Bekanntgabe der Tagesordnung mindestens eine Woche vor dem Tag der außerordentlichen Mitgliederversammlung einzuladen.</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Jede satzungsgemäße einberufene Mitgliederversammlung ist ohne Rücksicht auf die Zahl der erschienenen Mitglieder beschlussfähig. Stimmberechtigt sind alle anwesenden Mitglieder. Die Beschlüsse werden, abgesehen von </w:t>
      </w:r>
      <w:r w:rsidRPr="00E032C1">
        <w:rPr>
          <w:rFonts w:eastAsia="Times New Roman" w:cs="Times New Roman"/>
          <w:sz w:val="24"/>
          <w:szCs w:val="24"/>
          <w:lang w:eastAsia="de-DE"/>
        </w:rPr>
        <w:t xml:space="preserve">§ </w:t>
      </w:r>
      <w:r w:rsidR="00E032C1" w:rsidRPr="00E032C1">
        <w:rPr>
          <w:rFonts w:eastAsia="Times New Roman" w:cs="Times New Roman"/>
          <w:sz w:val="24"/>
          <w:szCs w:val="24"/>
          <w:lang w:eastAsia="de-DE"/>
        </w:rPr>
        <w:t>14</w:t>
      </w:r>
      <w:r w:rsidRPr="00E032C1">
        <w:rPr>
          <w:rFonts w:eastAsia="Times New Roman" w:cs="Times New Roman"/>
          <w:sz w:val="24"/>
          <w:szCs w:val="24"/>
          <w:lang w:eastAsia="de-DE"/>
        </w:rPr>
        <w:t xml:space="preserve">, </w:t>
      </w:r>
      <w:r>
        <w:rPr>
          <w:rFonts w:eastAsia="Times New Roman" w:cs="Times New Roman"/>
          <w:sz w:val="24"/>
          <w:szCs w:val="24"/>
          <w:lang w:eastAsia="de-DE"/>
        </w:rPr>
        <w:t>mit einfacher Stimmenmehrheit gefasst.</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Den Vorsitz der Versammlung führt der Vorsitzende, bei seiner Verhinderung ein anderes Mitglied des Vorstands.</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Jedes Mitglied hat in der Versammlung eine Stimme.</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Vertretung ist unzulässig. Der Beschlussfassung der Mitgliederversammlung unterliegen die in der Tagesordnung bekannt gegebenen Punkte. Weitere Anträge zur Tagesordnung müssen dem Vorstand acht Tage vor der Versammlung eingereicht werden.</w:t>
      </w:r>
    </w:p>
    <w:p w:rsidR="00F0192E" w:rsidRDefault="00F0192E" w:rsidP="001020D9">
      <w:pPr>
        <w:pStyle w:val="Listenabsatz"/>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Handelt es sich um die Wahl des Vorstandes, so sind bei Stimmengleichheit weitere Wahlgänge erforderlich.</w:t>
      </w:r>
    </w:p>
    <w:p w:rsidR="00F0192E" w:rsidRPr="00AD7DC2" w:rsidRDefault="00AD7DC2" w:rsidP="00F0192E">
      <w:pPr>
        <w:spacing w:before="100" w:beforeAutospacing="1" w:after="100" w:afterAutospacing="1" w:line="240" w:lineRule="auto"/>
        <w:rPr>
          <w:rFonts w:eastAsia="Times New Roman" w:cs="Times New Roman"/>
          <w:b/>
          <w:sz w:val="24"/>
          <w:szCs w:val="24"/>
          <w:lang w:eastAsia="de-DE"/>
        </w:rPr>
      </w:pPr>
      <w:r w:rsidRPr="00AD7DC2">
        <w:rPr>
          <w:rFonts w:eastAsia="Times New Roman" w:cs="Times New Roman"/>
          <w:b/>
          <w:sz w:val="24"/>
          <w:szCs w:val="24"/>
          <w:lang w:eastAsia="de-DE"/>
        </w:rPr>
        <w:t>§ 11</w:t>
      </w:r>
      <w:r w:rsidRPr="00AD7DC2">
        <w:rPr>
          <w:rFonts w:eastAsia="Times New Roman" w:cs="Times New Roman"/>
          <w:b/>
          <w:sz w:val="24"/>
          <w:szCs w:val="24"/>
          <w:lang w:eastAsia="de-DE"/>
        </w:rPr>
        <w:tab/>
        <w:t>Vorstand</w:t>
      </w:r>
    </w:p>
    <w:p w:rsidR="00AD7DC2" w:rsidRDefault="00AD7DC2" w:rsidP="00AD7DC2">
      <w:pPr>
        <w:pStyle w:val="Listenabsatz"/>
        <w:numPr>
          <w:ilvl w:val="0"/>
          <w:numId w:val="6"/>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 Vorstand setzt sich zusammen aus</w:t>
      </w:r>
      <w:r>
        <w:rPr>
          <w:rFonts w:eastAsia="Times New Roman" w:cs="Times New Roman"/>
          <w:sz w:val="24"/>
          <w:szCs w:val="24"/>
          <w:lang w:eastAsia="de-DE"/>
        </w:rPr>
        <w:br/>
        <w:t>a) dem Vorsitzenden</w:t>
      </w:r>
      <w:r>
        <w:rPr>
          <w:rFonts w:eastAsia="Times New Roman" w:cs="Times New Roman"/>
          <w:sz w:val="24"/>
          <w:szCs w:val="24"/>
          <w:lang w:eastAsia="de-DE"/>
        </w:rPr>
        <w:br/>
        <w:t>b) dem stellvertretenden Vorsitzenden</w:t>
      </w:r>
      <w:r>
        <w:rPr>
          <w:rFonts w:eastAsia="Times New Roman" w:cs="Times New Roman"/>
          <w:sz w:val="24"/>
          <w:szCs w:val="24"/>
          <w:lang w:eastAsia="de-DE"/>
        </w:rPr>
        <w:br/>
        <w:t>c) dem Schriftführer</w:t>
      </w:r>
      <w:r>
        <w:rPr>
          <w:rFonts w:eastAsia="Times New Roman" w:cs="Times New Roman"/>
          <w:sz w:val="24"/>
          <w:szCs w:val="24"/>
          <w:lang w:eastAsia="de-DE"/>
        </w:rPr>
        <w:br/>
        <w:t>d) dem Kassierer</w:t>
      </w:r>
      <w:r>
        <w:rPr>
          <w:rFonts w:eastAsia="Times New Roman" w:cs="Times New Roman"/>
          <w:sz w:val="24"/>
          <w:szCs w:val="24"/>
          <w:lang w:eastAsia="de-DE"/>
        </w:rPr>
        <w:br/>
      </w:r>
      <w:r>
        <w:rPr>
          <w:rFonts w:eastAsia="Times New Roman" w:cs="Times New Roman"/>
          <w:sz w:val="24"/>
          <w:szCs w:val="24"/>
          <w:lang w:eastAsia="de-DE"/>
        </w:rPr>
        <w:br/>
        <w:t>Der erweiterte Vorstand kann durch zwei oder mehrere stimmberechtigte Beisitzer ergänzt werden.</w:t>
      </w:r>
    </w:p>
    <w:p w:rsidR="00AD7DC2" w:rsidRDefault="00AD7DC2" w:rsidP="00AD7DC2">
      <w:pPr>
        <w:pStyle w:val="Listenabsatz"/>
        <w:numPr>
          <w:ilvl w:val="0"/>
          <w:numId w:val="6"/>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Mitglieder des Vorstands werden von der Mitgliederversammlung mit einfacher Stimmenmehrheit für zwei Geschäftsjahre gewählt. Die Amtsdauer des Vorstands erlischt mit der Eintragung eines neu gewählten Vorstands in das Vereinsregister. Scheidet ein Vorstandsmitglied vorzeitig aus, so ist innerhalb von sechs Wochen zwecks Neuwahl eine Mitgliederversammlung einzuberufen.</w:t>
      </w:r>
    </w:p>
    <w:p w:rsidR="00AD7DC2" w:rsidRDefault="00AD7DC2" w:rsidP="00AD7DC2">
      <w:pPr>
        <w:pStyle w:val="Listenabsatz"/>
        <w:numPr>
          <w:ilvl w:val="0"/>
          <w:numId w:val="6"/>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Beschlüsse des Vorstands werden mit Stimmenmehrheit gefasst. Bei Stimmengleichheit entscheidet der Vorsitzende.</w:t>
      </w:r>
    </w:p>
    <w:p w:rsidR="009576DD" w:rsidRPr="009576DD" w:rsidRDefault="009576DD" w:rsidP="009576DD">
      <w:pPr>
        <w:spacing w:before="100" w:beforeAutospacing="1" w:after="100" w:afterAutospacing="1" w:line="240" w:lineRule="auto"/>
        <w:rPr>
          <w:rFonts w:eastAsia="Times New Roman" w:cs="Times New Roman"/>
          <w:b/>
          <w:sz w:val="24"/>
          <w:szCs w:val="24"/>
          <w:lang w:eastAsia="de-DE"/>
        </w:rPr>
      </w:pPr>
      <w:r>
        <w:rPr>
          <w:rFonts w:eastAsia="Times New Roman" w:cs="Times New Roman"/>
          <w:b/>
          <w:sz w:val="24"/>
          <w:szCs w:val="24"/>
          <w:lang w:eastAsia="de-DE"/>
        </w:rPr>
        <w:t>§ 12</w:t>
      </w:r>
      <w:r>
        <w:rPr>
          <w:rFonts w:eastAsia="Times New Roman" w:cs="Times New Roman"/>
          <w:b/>
          <w:sz w:val="24"/>
          <w:szCs w:val="24"/>
          <w:lang w:eastAsia="de-DE"/>
        </w:rPr>
        <w:tab/>
      </w:r>
      <w:r w:rsidRPr="009576DD">
        <w:rPr>
          <w:rFonts w:eastAsia="Times New Roman" w:cs="Times New Roman"/>
          <w:b/>
          <w:sz w:val="24"/>
          <w:szCs w:val="24"/>
          <w:lang w:eastAsia="de-DE"/>
        </w:rPr>
        <w:t xml:space="preserve"> Aufgaben des Vorstandes</w:t>
      </w:r>
    </w:p>
    <w:p w:rsidR="009576DD" w:rsidRPr="009576DD" w:rsidRDefault="009576DD" w:rsidP="009576DD">
      <w:pPr>
        <w:spacing w:before="100" w:beforeAutospacing="1" w:after="100" w:afterAutospacing="1" w:line="240" w:lineRule="auto"/>
        <w:rPr>
          <w:rFonts w:eastAsia="Times New Roman" w:cs="Times New Roman"/>
          <w:sz w:val="24"/>
          <w:szCs w:val="24"/>
          <w:lang w:eastAsia="de-DE"/>
        </w:rPr>
      </w:pPr>
      <w:r w:rsidRPr="009576DD">
        <w:rPr>
          <w:rFonts w:eastAsia="Times New Roman" w:cs="Times New Roman"/>
          <w:sz w:val="24"/>
          <w:szCs w:val="24"/>
          <w:lang w:eastAsia="de-DE"/>
        </w:rPr>
        <w:t xml:space="preserve">1. Der Vorstand nimmt die </w:t>
      </w:r>
      <w:r w:rsidR="0012186C" w:rsidRPr="009576DD">
        <w:rPr>
          <w:rFonts w:eastAsia="Times New Roman" w:cs="Times New Roman"/>
          <w:sz w:val="24"/>
          <w:szCs w:val="24"/>
          <w:lang w:eastAsia="de-DE"/>
        </w:rPr>
        <w:t>Interessen</w:t>
      </w:r>
      <w:r w:rsidRPr="009576DD">
        <w:rPr>
          <w:rFonts w:eastAsia="Times New Roman" w:cs="Times New Roman"/>
          <w:sz w:val="24"/>
          <w:szCs w:val="24"/>
          <w:lang w:eastAsia="de-DE"/>
        </w:rPr>
        <w:t xml:space="preserve"> des Vereins wahr und führt alle Beschlüsse der Mitgliederversammlung aus. Er verwaltet das Vermögen des Vereins. Er beruft die Mitgliederversammlung ein und erstattet ihr Bericht.</w:t>
      </w:r>
    </w:p>
    <w:p w:rsidR="009576DD" w:rsidRPr="009576DD" w:rsidRDefault="009576DD" w:rsidP="009576DD">
      <w:pPr>
        <w:spacing w:before="100" w:beforeAutospacing="1" w:after="100" w:afterAutospacing="1" w:line="240" w:lineRule="auto"/>
        <w:rPr>
          <w:rFonts w:eastAsia="Times New Roman" w:cs="Times New Roman"/>
          <w:sz w:val="24"/>
          <w:szCs w:val="24"/>
          <w:lang w:eastAsia="de-DE"/>
        </w:rPr>
      </w:pPr>
      <w:r w:rsidRPr="009576DD">
        <w:rPr>
          <w:rFonts w:eastAsia="Times New Roman" w:cs="Times New Roman"/>
          <w:sz w:val="24"/>
          <w:szCs w:val="24"/>
          <w:lang w:eastAsia="de-DE"/>
        </w:rPr>
        <w:t>2. Vertretungsberechtigt nach § 26 BGB ist der Vorstand nach § 9 a - d, und zwar jedes Vorstandmitglied alleine. Eine Za</w:t>
      </w:r>
      <w:r>
        <w:rPr>
          <w:rFonts w:eastAsia="Times New Roman" w:cs="Times New Roman"/>
          <w:sz w:val="24"/>
          <w:szCs w:val="24"/>
          <w:lang w:eastAsia="de-DE"/>
        </w:rPr>
        <w:t xml:space="preserve">hlungsanweisung bedarf noch der </w:t>
      </w:r>
      <w:r w:rsidRPr="009576DD">
        <w:rPr>
          <w:rFonts w:eastAsia="Times New Roman" w:cs="Times New Roman"/>
          <w:sz w:val="24"/>
          <w:szCs w:val="24"/>
          <w:lang w:eastAsia="de-DE"/>
        </w:rPr>
        <w:t>Gegenzeichnung des Kassierers.</w:t>
      </w:r>
    </w:p>
    <w:p w:rsidR="009576DD" w:rsidRPr="009576DD" w:rsidRDefault="009576DD" w:rsidP="009576DD">
      <w:pPr>
        <w:spacing w:before="100" w:beforeAutospacing="1" w:after="100" w:afterAutospacing="1" w:line="240" w:lineRule="auto"/>
        <w:rPr>
          <w:rFonts w:eastAsia="Times New Roman" w:cs="Times New Roman"/>
          <w:b/>
          <w:sz w:val="24"/>
          <w:szCs w:val="24"/>
          <w:lang w:eastAsia="de-DE"/>
        </w:rPr>
      </w:pPr>
    </w:p>
    <w:p w:rsidR="009576DD" w:rsidRPr="009576DD" w:rsidRDefault="009576DD" w:rsidP="00D43D66">
      <w:pPr>
        <w:spacing w:before="100" w:beforeAutospacing="1" w:after="100" w:afterAutospacing="1" w:line="240" w:lineRule="auto"/>
        <w:ind w:left="705" w:hanging="705"/>
        <w:rPr>
          <w:rFonts w:eastAsia="Times New Roman" w:cs="Times New Roman"/>
          <w:sz w:val="24"/>
          <w:szCs w:val="24"/>
          <w:lang w:eastAsia="de-DE"/>
        </w:rPr>
      </w:pPr>
      <w:r w:rsidRPr="009576DD">
        <w:rPr>
          <w:rFonts w:eastAsia="Times New Roman" w:cs="Times New Roman"/>
          <w:sz w:val="24"/>
          <w:szCs w:val="24"/>
          <w:lang w:eastAsia="de-DE"/>
        </w:rPr>
        <w:lastRenderedPageBreak/>
        <w:t xml:space="preserve">3. </w:t>
      </w:r>
      <w:r w:rsidR="00D43D66">
        <w:rPr>
          <w:rFonts w:eastAsia="Times New Roman" w:cs="Times New Roman"/>
          <w:sz w:val="24"/>
          <w:szCs w:val="24"/>
          <w:lang w:eastAsia="de-DE"/>
        </w:rPr>
        <w:tab/>
      </w:r>
      <w:r w:rsidRPr="009576DD">
        <w:rPr>
          <w:rFonts w:eastAsia="Times New Roman" w:cs="Times New Roman"/>
          <w:sz w:val="24"/>
          <w:szCs w:val="24"/>
          <w:lang w:eastAsia="de-DE"/>
        </w:rPr>
        <w:t>Der Kassierer berichtet dem Vorstand über die Finanzlage des Vereins. Er führt die Mitgliederlisten und ist für die B</w:t>
      </w:r>
      <w:r>
        <w:rPr>
          <w:rFonts w:eastAsia="Times New Roman" w:cs="Times New Roman"/>
          <w:sz w:val="24"/>
          <w:szCs w:val="24"/>
          <w:lang w:eastAsia="de-DE"/>
        </w:rPr>
        <w:t>eitragserhebung verantwortlich.</w:t>
      </w:r>
      <w:r>
        <w:rPr>
          <w:rFonts w:eastAsia="Times New Roman" w:cs="Times New Roman"/>
          <w:sz w:val="24"/>
          <w:szCs w:val="24"/>
          <w:lang w:eastAsia="de-DE"/>
        </w:rPr>
        <w:br/>
      </w:r>
      <w:r w:rsidRPr="009576DD">
        <w:rPr>
          <w:rFonts w:eastAsia="Times New Roman" w:cs="Times New Roman"/>
          <w:sz w:val="24"/>
          <w:szCs w:val="24"/>
          <w:lang w:eastAsia="de-DE"/>
        </w:rPr>
        <w:t>Er hat eine Gewinn- un</w:t>
      </w:r>
      <w:r>
        <w:rPr>
          <w:rFonts w:eastAsia="Times New Roman" w:cs="Times New Roman"/>
          <w:sz w:val="24"/>
          <w:szCs w:val="24"/>
          <w:lang w:eastAsia="de-DE"/>
        </w:rPr>
        <w:t>d Verlustrechnung aufzustellen.</w:t>
      </w:r>
      <w:r>
        <w:rPr>
          <w:rFonts w:eastAsia="Times New Roman" w:cs="Times New Roman"/>
          <w:sz w:val="24"/>
          <w:szCs w:val="24"/>
          <w:lang w:eastAsia="de-DE"/>
        </w:rPr>
        <w:br/>
      </w:r>
      <w:r w:rsidRPr="009576DD">
        <w:rPr>
          <w:rFonts w:eastAsia="Times New Roman" w:cs="Times New Roman"/>
          <w:sz w:val="24"/>
          <w:szCs w:val="24"/>
          <w:lang w:eastAsia="de-DE"/>
        </w:rPr>
        <w:t>Die Kasse ist einmaljährlich durch zwei Kassenprüfer zu prüfen.</w:t>
      </w:r>
    </w:p>
    <w:p w:rsidR="00AC6959" w:rsidRDefault="00D43D66" w:rsidP="00D43D66">
      <w:pPr>
        <w:spacing w:before="100" w:beforeAutospacing="1" w:after="100" w:afterAutospacing="1" w:line="240" w:lineRule="auto"/>
        <w:ind w:left="705" w:hanging="705"/>
        <w:rPr>
          <w:rFonts w:eastAsia="Times New Roman" w:cs="Times New Roman"/>
          <w:sz w:val="24"/>
          <w:szCs w:val="24"/>
          <w:lang w:eastAsia="de-DE"/>
        </w:rPr>
      </w:pPr>
      <w:r>
        <w:rPr>
          <w:rFonts w:eastAsia="Times New Roman" w:cs="Times New Roman"/>
          <w:sz w:val="24"/>
          <w:szCs w:val="24"/>
          <w:lang w:eastAsia="de-DE"/>
        </w:rPr>
        <w:t xml:space="preserve">4. </w:t>
      </w:r>
      <w:r>
        <w:rPr>
          <w:rFonts w:eastAsia="Times New Roman" w:cs="Times New Roman"/>
          <w:sz w:val="24"/>
          <w:szCs w:val="24"/>
          <w:lang w:eastAsia="de-DE"/>
        </w:rPr>
        <w:tab/>
      </w:r>
      <w:r w:rsidR="009576DD" w:rsidRPr="009576DD">
        <w:rPr>
          <w:rFonts w:eastAsia="Times New Roman" w:cs="Times New Roman"/>
          <w:sz w:val="24"/>
          <w:szCs w:val="24"/>
          <w:lang w:eastAsia="de-DE"/>
        </w:rPr>
        <w:t>Der Schriftführer führt Protokoll über die S</w:t>
      </w:r>
      <w:r w:rsidR="009576DD">
        <w:rPr>
          <w:rFonts w:eastAsia="Times New Roman" w:cs="Times New Roman"/>
          <w:sz w:val="24"/>
          <w:szCs w:val="24"/>
          <w:lang w:eastAsia="de-DE"/>
        </w:rPr>
        <w:t xml:space="preserve">itzungen des Vorstandes und der </w:t>
      </w:r>
      <w:r w:rsidR="009576DD" w:rsidRPr="009576DD">
        <w:rPr>
          <w:rFonts w:eastAsia="Times New Roman" w:cs="Times New Roman"/>
          <w:sz w:val="24"/>
          <w:szCs w:val="24"/>
          <w:lang w:eastAsia="de-DE"/>
        </w:rPr>
        <w:t>Mitgliederversammlung. Die Protokolle</w:t>
      </w:r>
      <w:r w:rsidR="009576DD">
        <w:rPr>
          <w:rFonts w:eastAsia="Times New Roman" w:cs="Times New Roman"/>
          <w:sz w:val="24"/>
          <w:szCs w:val="24"/>
          <w:lang w:eastAsia="de-DE"/>
        </w:rPr>
        <w:t xml:space="preserve"> sind vom Vorsitzenden oder dem </w:t>
      </w:r>
      <w:r w:rsidR="009576DD" w:rsidRPr="009576DD">
        <w:rPr>
          <w:rFonts w:eastAsia="Times New Roman" w:cs="Times New Roman"/>
          <w:sz w:val="24"/>
          <w:szCs w:val="24"/>
          <w:lang w:eastAsia="de-DE"/>
        </w:rPr>
        <w:t>stellvertretenden Vorsitzenden und dem Schriftführer zu unterschreiben.</w:t>
      </w:r>
    </w:p>
    <w:p w:rsidR="009576DD" w:rsidRDefault="009576DD" w:rsidP="009576DD">
      <w:pPr>
        <w:spacing w:before="100" w:beforeAutospacing="1" w:after="100" w:afterAutospacing="1" w:line="240" w:lineRule="auto"/>
        <w:rPr>
          <w:rFonts w:eastAsia="Times New Roman" w:cs="Times New Roman"/>
          <w:sz w:val="24"/>
          <w:szCs w:val="24"/>
          <w:lang w:eastAsia="de-DE"/>
        </w:rPr>
      </w:pPr>
    </w:p>
    <w:p w:rsidR="009576DD" w:rsidRPr="009576DD" w:rsidRDefault="009576DD" w:rsidP="009576DD">
      <w:pPr>
        <w:spacing w:before="100" w:beforeAutospacing="1" w:after="100" w:afterAutospacing="1" w:line="240" w:lineRule="auto"/>
        <w:rPr>
          <w:rFonts w:eastAsia="Times New Roman" w:cs="Times New Roman"/>
          <w:sz w:val="24"/>
          <w:szCs w:val="24"/>
          <w:lang w:eastAsia="de-DE"/>
        </w:rPr>
      </w:pPr>
      <w:r>
        <w:rPr>
          <w:rFonts w:ascii="Calibri" w:eastAsia="Calibri" w:hAnsi="Calibri" w:cs="Arial"/>
          <w:b/>
          <w:sz w:val="24"/>
          <w:szCs w:val="24"/>
        </w:rPr>
        <w:t>§ 13</w:t>
      </w:r>
      <w:r w:rsidRPr="009576DD">
        <w:rPr>
          <w:rFonts w:ascii="Calibri" w:eastAsia="Calibri" w:hAnsi="Calibri" w:cs="Arial"/>
          <w:b/>
          <w:sz w:val="24"/>
          <w:szCs w:val="24"/>
        </w:rPr>
        <w:tab/>
        <w:t xml:space="preserve">Satzungsänderung </w:t>
      </w:r>
    </w:p>
    <w:p w:rsidR="009576DD" w:rsidRPr="004D3D29" w:rsidRDefault="009576DD" w:rsidP="009576DD">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Zu einem Beschluss, der eine Änderung der Satzung enthält, ist eine Mehrheit von zwei Dritteln </w:t>
      </w:r>
      <w:r w:rsidR="0012186C">
        <w:rPr>
          <w:rFonts w:eastAsia="Times New Roman" w:cs="Times New Roman"/>
          <w:sz w:val="24"/>
          <w:szCs w:val="24"/>
          <w:lang w:eastAsia="de-DE"/>
        </w:rPr>
        <w:t>der erschienenen Mitglieder</w:t>
      </w:r>
      <w:r>
        <w:rPr>
          <w:rFonts w:eastAsia="Times New Roman" w:cs="Times New Roman"/>
          <w:sz w:val="24"/>
          <w:szCs w:val="24"/>
          <w:lang w:eastAsia="de-DE"/>
        </w:rPr>
        <w:t xml:space="preserve"> erforderlich.</w:t>
      </w:r>
    </w:p>
    <w:p w:rsidR="004D3D29" w:rsidRPr="004D3D29" w:rsidRDefault="00E032C1" w:rsidP="00163497">
      <w:pPr>
        <w:spacing w:before="100" w:beforeAutospacing="1" w:after="100" w:afterAutospacing="1" w:line="240" w:lineRule="auto"/>
        <w:rPr>
          <w:rFonts w:eastAsia="Times New Roman" w:cs="Times New Roman"/>
          <w:b/>
          <w:sz w:val="24"/>
          <w:szCs w:val="24"/>
          <w:lang w:eastAsia="de-DE"/>
        </w:rPr>
      </w:pPr>
      <w:r w:rsidRPr="00E032C1">
        <w:rPr>
          <w:rFonts w:eastAsia="Times New Roman" w:cs="Times New Roman"/>
          <w:b/>
          <w:sz w:val="24"/>
          <w:szCs w:val="24"/>
          <w:lang w:eastAsia="de-DE"/>
        </w:rPr>
        <w:t>§ 14</w:t>
      </w:r>
      <w:r w:rsidR="0088280F" w:rsidRPr="00E032C1">
        <w:rPr>
          <w:rFonts w:eastAsia="Times New Roman" w:cs="Times New Roman"/>
          <w:b/>
          <w:sz w:val="24"/>
          <w:szCs w:val="24"/>
          <w:lang w:eastAsia="de-DE"/>
        </w:rPr>
        <w:tab/>
        <w:t xml:space="preserve"> </w:t>
      </w:r>
      <w:r w:rsidR="00AC6959" w:rsidRPr="00E032C1">
        <w:rPr>
          <w:rFonts w:eastAsia="Times New Roman" w:cs="Times New Roman"/>
          <w:b/>
          <w:sz w:val="24"/>
          <w:szCs w:val="24"/>
          <w:lang w:eastAsia="de-DE"/>
        </w:rPr>
        <w:t>Auflösung</w:t>
      </w:r>
    </w:p>
    <w:p w:rsidR="00D15BA9" w:rsidRPr="00D15BA9" w:rsidRDefault="004D3D29" w:rsidP="00D15BA9">
      <w:pPr>
        <w:pStyle w:val="Listenabsatz"/>
        <w:numPr>
          <w:ilvl w:val="0"/>
          <w:numId w:val="10"/>
        </w:numPr>
        <w:spacing w:before="100" w:beforeAutospacing="1" w:after="100" w:afterAutospacing="1" w:line="240" w:lineRule="auto"/>
        <w:rPr>
          <w:rFonts w:eastAsia="Times New Roman" w:cs="Times New Roman"/>
          <w:sz w:val="24"/>
          <w:szCs w:val="24"/>
          <w:lang w:eastAsia="de-DE"/>
        </w:rPr>
      </w:pPr>
      <w:r w:rsidRPr="00D15BA9">
        <w:rPr>
          <w:rFonts w:eastAsia="Times New Roman" w:cs="Times New Roman"/>
          <w:sz w:val="24"/>
          <w:szCs w:val="24"/>
          <w:lang w:eastAsia="de-DE"/>
        </w:rPr>
        <w:t>Bei Auflösung</w:t>
      </w:r>
      <w:r w:rsidR="00D15BA9">
        <w:rPr>
          <w:rFonts w:eastAsia="Times New Roman" w:cs="Times New Roman"/>
          <w:sz w:val="24"/>
          <w:szCs w:val="24"/>
          <w:lang w:eastAsia="de-DE"/>
        </w:rPr>
        <w:t xml:space="preserve"> oder Aufhebung des Vereins</w:t>
      </w:r>
      <w:r w:rsidRPr="00D15BA9">
        <w:rPr>
          <w:rFonts w:eastAsia="Times New Roman" w:cs="Times New Roman"/>
          <w:sz w:val="24"/>
          <w:szCs w:val="24"/>
          <w:lang w:eastAsia="de-DE"/>
        </w:rPr>
        <w:t xml:space="preserve"> oder bei Wegfall steuerbegünstigter Zwecke fäl</w:t>
      </w:r>
      <w:r w:rsidR="00D15BA9" w:rsidRPr="00D15BA9">
        <w:rPr>
          <w:rFonts w:eastAsia="Times New Roman" w:cs="Times New Roman"/>
          <w:sz w:val="24"/>
          <w:szCs w:val="24"/>
          <w:lang w:eastAsia="de-DE"/>
        </w:rPr>
        <w:t xml:space="preserve">lt das Vermögen des Vereins </w:t>
      </w:r>
      <w:r w:rsidR="00D15BA9" w:rsidRPr="00E032C1">
        <w:rPr>
          <w:rFonts w:cs="Arial"/>
          <w:sz w:val="24"/>
          <w:szCs w:val="24"/>
        </w:rPr>
        <w:t>an den ,,Verein zur Förderung der Willy-Brandt-Gesamtschule e.V."</w:t>
      </w:r>
      <w:r w:rsidR="00D15BA9">
        <w:rPr>
          <w:rFonts w:cs="Arial"/>
          <w:sz w:val="24"/>
          <w:szCs w:val="24"/>
        </w:rPr>
        <w:t>, der es ausschließlich für gemeinnützige Zwecke zu verwenden hat.</w:t>
      </w:r>
      <w:r w:rsidR="00D15BA9">
        <w:rPr>
          <w:rFonts w:cs="Arial"/>
          <w:sz w:val="24"/>
          <w:szCs w:val="24"/>
        </w:rPr>
        <w:br/>
      </w:r>
    </w:p>
    <w:p w:rsidR="00E032C1" w:rsidRDefault="00E032C1" w:rsidP="00D15BA9">
      <w:pPr>
        <w:pStyle w:val="Listenabsatz"/>
        <w:numPr>
          <w:ilvl w:val="0"/>
          <w:numId w:val="10"/>
        </w:numPr>
        <w:autoSpaceDE w:val="0"/>
        <w:autoSpaceDN w:val="0"/>
        <w:adjustRightInd w:val="0"/>
        <w:spacing w:after="0" w:line="240" w:lineRule="auto"/>
        <w:rPr>
          <w:rFonts w:cs="Arial"/>
          <w:sz w:val="24"/>
          <w:szCs w:val="24"/>
        </w:rPr>
      </w:pPr>
      <w:r w:rsidRPr="00D15BA9">
        <w:rPr>
          <w:rFonts w:cs="Arial"/>
          <w:sz w:val="24"/>
          <w:szCs w:val="24"/>
        </w:rPr>
        <w:t>Die Auflösung erfolgt automatisch, wenn die Mitgliederzahl unter sieben absinkt. Die Einladung des Vorstandes zu der Mitgliederversammlung, die über die Au</w:t>
      </w:r>
      <w:r w:rsidR="00D15BA9">
        <w:rPr>
          <w:rFonts w:cs="Arial"/>
          <w:sz w:val="24"/>
          <w:szCs w:val="24"/>
        </w:rPr>
        <w:t>flösung beschließen soll, muss vier</w:t>
      </w:r>
      <w:r w:rsidRPr="00D15BA9">
        <w:rPr>
          <w:rFonts w:cs="Arial"/>
          <w:sz w:val="24"/>
          <w:szCs w:val="24"/>
        </w:rPr>
        <w:t xml:space="preserve"> Wochen vor der Sitzung schriftlich erfolgen.</w:t>
      </w:r>
      <w:r w:rsidR="00D15BA9">
        <w:rPr>
          <w:rFonts w:cs="Arial"/>
          <w:sz w:val="24"/>
          <w:szCs w:val="24"/>
        </w:rPr>
        <w:br/>
      </w:r>
    </w:p>
    <w:p w:rsidR="00E032C1" w:rsidRPr="00D15BA9" w:rsidRDefault="00E032C1" w:rsidP="00D15BA9">
      <w:pPr>
        <w:pStyle w:val="Listenabsatz"/>
        <w:numPr>
          <w:ilvl w:val="0"/>
          <w:numId w:val="10"/>
        </w:numPr>
        <w:autoSpaceDE w:val="0"/>
        <w:autoSpaceDN w:val="0"/>
        <w:adjustRightInd w:val="0"/>
        <w:spacing w:after="0" w:line="240" w:lineRule="auto"/>
        <w:rPr>
          <w:rFonts w:cs="Arial"/>
          <w:sz w:val="24"/>
          <w:szCs w:val="24"/>
        </w:rPr>
      </w:pPr>
      <w:r w:rsidRPr="00D15BA9">
        <w:rPr>
          <w:rFonts w:cs="Arial"/>
          <w:sz w:val="24"/>
          <w:szCs w:val="24"/>
        </w:rPr>
        <w:t>Eine Vereinsauflösung ist möglich, wenn die Mitglieder dies wünschen und auf einer zu diesem Zweck einberufenen Versammlung dies mindestens drei Viertel aller erschienenen Mitglieder beschließen.</w:t>
      </w:r>
      <w:r w:rsidR="00D15BA9">
        <w:rPr>
          <w:rFonts w:cs="Arial"/>
          <w:sz w:val="24"/>
          <w:szCs w:val="24"/>
        </w:rPr>
        <w:br/>
      </w:r>
    </w:p>
    <w:p w:rsidR="00E032C1" w:rsidRPr="00E032C1" w:rsidRDefault="00E032C1" w:rsidP="00D15BA9">
      <w:pPr>
        <w:pStyle w:val="Listenabsatz"/>
        <w:numPr>
          <w:ilvl w:val="0"/>
          <w:numId w:val="10"/>
        </w:numPr>
        <w:autoSpaceDE w:val="0"/>
        <w:autoSpaceDN w:val="0"/>
        <w:adjustRightInd w:val="0"/>
        <w:spacing w:after="0" w:line="240" w:lineRule="auto"/>
        <w:rPr>
          <w:rFonts w:cs="Arial"/>
          <w:sz w:val="24"/>
          <w:szCs w:val="24"/>
        </w:rPr>
      </w:pPr>
      <w:r w:rsidRPr="00E032C1">
        <w:rPr>
          <w:rFonts w:cs="Arial"/>
          <w:sz w:val="24"/>
          <w:szCs w:val="24"/>
        </w:rPr>
        <w:t xml:space="preserve">Sofern die Mitgliederversammlung nicht beschlussfähig ist, kann eine neue Versammlung mit der gleichen Tagesordnung einberufen werden. Sie ist beschlussfähig. </w:t>
      </w:r>
      <w:r w:rsidR="00D15BA9">
        <w:rPr>
          <w:rFonts w:cs="Arial"/>
          <w:color w:val="FF0000"/>
          <w:sz w:val="24"/>
          <w:szCs w:val="24"/>
        </w:rPr>
        <w:br/>
      </w:r>
    </w:p>
    <w:p w:rsidR="0088280F" w:rsidRDefault="00D15BA9" w:rsidP="00163497">
      <w:pPr>
        <w:rPr>
          <w:b/>
          <w:sz w:val="24"/>
          <w:szCs w:val="24"/>
        </w:rPr>
      </w:pPr>
      <w:r>
        <w:rPr>
          <w:b/>
          <w:sz w:val="24"/>
          <w:szCs w:val="24"/>
        </w:rPr>
        <w:t>§ 15</w:t>
      </w:r>
      <w:r>
        <w:rPr>
          <w:b/>
          <w:sz w:val="24"/>
          <w:szCs w:val="24"/>
        </w:rPr>
        <w:tab/>
        <w:t>Inkrafttreten</w:t>
      </w:r>
    </w:p>
    <w:p w:rsidR="00D15BA9" w:rsidRDefault="00D15BA9" w:rsidP="00D43D66">
      <w:pPr>
        <w:pStyle w:val="Listenabsatz"/>
        <w:numPr>
          <w:ilvl w:val="0"/>
          <w:numId w:val="11"/>
        </w:numPr>
        <w:rPr>
          <w:sz w:val="24"/>
          <w:szCs w:val="24"/>
        </w:rPr>
      </w:pPr>
      <w:r w:rsidRPr="00D43D66">
        <w:rPr>
          <w:sz w:val="24"/>
          <w:szCs w:val="24"/>
        </w:rPr>
        <w:t>Die Satzung wurde auf der Gründungsversammlung vom 09.04.2019 einstimmig beschlossen und tritt sofort in Kraft.</w:t>
      </w:r>
      <w:r w:rsidR="00D43D66">
        <w:rPr>
          <w:sz w:val="24"/>
          <w:szCs w:val="24"/>
        </w:rPr>
        <w:br/>
      </w:r>
    </w:p>
    <w:p w:rsidR="00D43D66" w:rsidRPr="005B6B67" w:rsidRDefault="00D43D66" w:rsidP="00D43D66">
      <w:pPr>
        <w:pStyle w:val="Listenabsatz"/>
        <w:numPr>
          <w:ilvl w:val="0"/>
          <w:numId w:val="11"/>
        </w:numPr>
        <w:rPr>
          <w:color w:val="000000" w:themeColor="text1"/>
          <w:sz w:val="24"/>
          <w:szCs w:val="24"/>
        </w:rPr>
      </w:pPr>
      <w:r w:rsidRPr="005B6B67">
        <w:rPr>
          <w:color w:val="000000" w:themeColor="text1"/>
          <w:sz w:val="24"/>
          <w:szCs w:val="24"/>
        </w:rPr>
        <w:t>Die Satzung wurde nach entsprechender Aufforderung des Finanzamts Köln-Ost v</w:t>
      </w:r>
      <w:r w:rsidR="005B6B67">
        <w:rPr>
          <w:color w:val="000000" w:themeColor="text1"/>
          <w:sz w:val="24"/>
          <w:szCs w:val="24"/>
        </w:rPr>
        <w:t>om 15.11.2019 am 09</w:t>
      </w:r>
      <w:bookmarkStart w:id="0" w:name="_GoBack"/>
      <w:bookmarkEnd w:id="0"/>
      <w:r w:rsidR="0012186C" w:rsidRPr="005B6B67">
        <w:rPr>
          <w:color w:val="000000" w:themeColor="text1"/>
          <w:sz w:val="24"/>
          <w:szCs w:val="24"/>
        </w:rPr>
        <w:t>.01.2020</w:t>
      </w:r>
      <w:r w:rsidRPr="005B6B67">
        <w:rPr>
          <w:color w:val="000000" w:themeColor="text1"/>
          <w:sz w:val="24"/>
          <w:szCs w:val="24"/>
        </w:rPr>
        <w:t xml:space="preserve"> geändert.</w:t>
      </w:r>
    </w:p>
    <w:p w:rsidR="00D43D66" w:rsidRDefault="00D43D66" w:rsidP="00163497">
      <w:pPr>
        <w:rPr>
          <w:sz w:val="24"/>
          <w:szCs w:val="24"/>
        </w:rPr>
      </w:pPr>
    </w:p>
    <w:p w:rsidR="00FA5413" w:rsidRPr="00FA5413" w:rsidRDefault="00FA5413" w:rsidP="00163497">
      <w:pPr>
        <w:rPr>
          <w:b/>
          <w:sz w:val="24"/>
          <w:szCs w:val="24"/>
        </w:rPr>
      </w:pPr>
    </w:p>
    <w:p w:rsidR="0088280F" w:rsidRPr="0088280F" w:rsidRDefault="0088280F" w:rsidP="00163497">
      <w:pPr>
        <w:rPr>
          <w:sz w:val="24"/>
          <w:szCs w:val="24"/>
        </w:rPr>
      </w:pPr>
    </w:p>
    <w:sectPr w:rsidR="0088280F" w:rsidRPr="00882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BBF"/>
    <w:multiLevelType w:val="hybridMultilevel"/>
    <w:tmpl w:val="F5CAD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E647B2"/>
    <w:multiLevelType w:val="hybridMultilevel"/>
    <w:tmpl w:val="E858F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80687"/>
    <w:multiLevelType w:val="hybridMultilevel"/>
    <w:tmpl w:val="424E2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A3203"/>
    <w:multiLevelType w:val="hybridMultilevel"/>
    <w:tmpl w:val="D8AA8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F92CE0"/>
    <w:multiLevelType w:val="hybridMultilevel"/>
    <w:tmpl w:val="19E01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191322"/>
    <w:multiLevelType w:val="hybridMultilevel"/>
    <w:tmpl w:val="1C02C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D97451"/>
    <w:multiLevelType w:val="hybridMultilevel"/>
    <w:tmpl w:val="970E7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93983"/>
    <w:multiLevelType w:val="hybridMultilevel"/>
    <w:tmpl w:val="A4165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6D1956"/>
    <w:multiLevelType w:val="hybridMultilevel"/>
    <w:tmpl w:val="A614FF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AE6529A"/>
    <w:multiLevelType w:val="hybridMultilevel"/>
    <w:tmpl w:val="E294E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343B31"/>
    <w:multiLevelType w:val="hybridMultilevel"/>
    <w:tmpl w:val="06BEF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0"/>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B5"/>
    <w:rsid w:val="00024300"/>
    <w:rsid w:val="000E31A3"/>
    <w:rsid w:val="001020D9"/>
    <w:rsid w:val="0012186C"/>
    <w:rsid w:val="00163497"/>
    <w:rsid w:val="00175F46"/>
    <w:rsid w:val="004B5E07"/>
    <w:rsid w:val="004D3D29"/>
    <w:rsid w:val="005B6B67"/>
    <w:rsid w:val="005D71FA"/>
    <w:rsid w:val="007C0348"/>
    <w:rsid w:val="007C1CD3"/>
    <w:rsid w:val="00833107"/>
    <w:rsid w:val="0088280F"/>
    <w:rsid w:val="008B12E2"/>
    <w:rsid w:val="009576DD"/>
    <w:rsid w:val="00A90F40"/>
    <w:rsid w:val="00AA46ED"/>
    <w:rsid w:val="00AC6959"/>
    <w:rsid w:val="00AD7DC2"/>
    <w:rsid w:val="00B143A9"/>
    <w:rsid w:val="00BB16B5"/>
    <w:rsid w:val="00BC5621"/>
    <w:rsid w:val="00D15BA9"/>
    <w:rsid w:val="00D43D66"/>
    <w:rsid w:val="00E032C1"/>
    <w:rsid w:val="00F0192E"/>
    <w:rsid w:val="00FA5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5B6E"/>
  <w15:docId w15:val="{CBE5F9FF-7532-4A03-9C07-F270D6DB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3497"/>
    <w:pPr>
      <w:ind w:left="720"/>
      <w:contextualSpacing/>
    </w:pPr>
  </w:style>
  <w:style w:type="paragraph" w:styleId="Sprechblasentext">
    <w:name w:val="Balloon Text"/>
    <w:basedOn w:val="Standard"/>
    <w:link w:val="SprechblasentextZchn"/>
    <w:uiPriority w:val="99"/>
    <w:semiHidden/>
    <w:unhideWhenUsed/>
    <w:rsid w:val="00B143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8484">
      <w:bodyDiv w:val="1"/>
      <w:marLeft w:val="0"/>
      <w:marRight w:val="0"/>
      <w:marTop w:val="0"/>
      <w:marBottom w:val="0"/>
      <w:divBdr>
        <w:top w:val="none" w:sz="0" w:space="0" w:color="auto"/>
        <w:left w:val="none" w:sz="0" w:space="0" w:color="auto"/>
        <w:bottom w:val="none" w:sz="0" w:space="0" w:color="auto"/>
        <w:right w:val="none" w:sz="0" w:space="0" w:color="auto"/>
      </w:divBdr>
    </w:div>
    <w:div w:id="19393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DD0-8871-4E02-AB48-F36670A8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Kratz, Sascha</dc:creator>
  <cp:lastModifiedBy>Hugo Kükelhaus</cp:lastModifiedBy>
  <cp:revision>2</cp:revision>
  <cp:lastPrinted>2020-01-06T12:54:00Z</cp:lastPrinted>
  <dcterms:created xsi:type="dcterms:W3CDTF">2020-01-06T13:47:00Z</dcterms:created>
  <dcterms:modified xsi:type="dcterms:W3CDTF">2020-01-06T13:47:00Z</dcterms:modified>
</cp:coreProperties>
</file>